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AFA" w:rsidRPr="00BA4AFA" w:rsidRDefault="00BA4AFA" w:rsidP="00BA4AFA">
      <w:pPr>
        <w:spacing w:after="100" w:afterAutospacing="1" w:line="240" w:lineRule="auto"/>
        <w:outlineLvl w:val="0"/>
        <w:rPr>
          <w:rFonts w:ascii="Times New Roman" w:eastAsia="Times New Roman" w:hAnsi="Times New Roman" w:cs="Times New Roman"/>
          <w:color w:val="222222"/>
          <w:spacing w:val="8"/>
          <w:kern w:val="36"/>
          <w:sz w:val="28"/>
          <w:szCs w:val="28"/>
          <w:lang w:eastAsia="ru-RU"/>
        </w:rPr>
      </w:pPr>
      <w:r w:rsidRPr="00BA4AFA">
        <w:rPr>
          <w:rFonts w:ascii="Times New Roman" w:eastAsia="Times New Roman" w:hAnsi="Times New Roman" w:cs="Times New Roman"/>
          <w:color w:val="222222"/>
          <w:spacing w:val="8"/>
          <w:kern w:val="36"/>
          <w:sz w:val="28"/>
          <w:szCs w:val="28"/>
          <w:lang w:eastAsia="ru-RU"/>
        </w:rPr>
        <w:t>Политика в отношении обработки персональных данных</w:t>
      </w:r>
    </w:p>
    <w:p w:rsidR="00BA4AFA" w:rsidRDefault="00BA4AFA" w:rsidP="00BA4AFA">
      <w:pPr>
        <w:spacing w:after="0" w:line="240" w:lineRule="auto"/>
        <w:rPr>
          <w:rFonts w:ascii="Times New Roman" w:eastAsia="Times New Roman" w:hAnsi="Times New Roman" w:cs="Times New Roman"/>
          <w:color w:val="434343"/>
          <w:sz w:val="28"/>
          <w:szCs w:val="28"/>
          <w:lang w:eastAsia="ru-RU"/>
        </w:rPr>
      </w:pPr>
      <w:r w:rsidRPr="00BA4AFA">
        <w:rPr>
          <w:rFonts w:ascii="Times New Roman" w:eastAsia="Times New Roman" w:hAnsi="Times New Roman" w:cs="Times New Roman"/>
          <w:b/>
          <w:bCs/>
          <w:color w:val="434343"/>
          <w:sz w:val="28"/>
          <w:szCs w:val="28"/>
          <w:lang w:eastAsia="ru-RU"/>
        </w:rPr>
        <w:t xml:space="preserve">Политика индивидуального предпринимателя </w:t>
      </w:r>
      <w:r>
        <w:rPr>
          <w:rFonts w:ascii="Times New Roman" w:eastAsia="Times New Roman" w:hAnsi="Times New Roman" w:cs="Times New Roman"/>
          <w:b/>
          <w:bCs/>
          <w:color w:val="434343"/>
          <w:sz w:val="28"/>
          <w:szCs w:val="28"/>
          <w:lang w:eastAsia="ru-RU"/>
        </w:rPr>
        <w:t>Юдиной Татьяны Валентиновны</w:t>
      </w:r>
      <w:r w:rsidRPr="00BA4AFA">
        <w:rPr>
          <w:rFonts w:ascii="Times New Roman" w:eastAsia="Times New Roman" w:hAnsi="Times New Roman" w:cs="Times New Roman"/>
          <w:b/>
          <w:bCs/>
          <w:color w:val="434343"/>
          <w:sz w:val="28"/>
          <w:szCs w:val="28"/>
          <w:lang w:eastAsia="ru-RU"/>
        </w:rPr>
        <w:t xml:space="preserve"> в отношении обработки персональных данных</w:t>
      </w:r>
      <w:r w:rsidRPr="00BA4AFA">
        <w:rPr>
          <w:rFonts w:ascii="Times New Roman" w:eastAsia="Times New Roman" w:hAnsi="Times New Roman" w:cs="Times New Roman"/>
          <w:color w:val="434343"/>
          <w:sz w:val="28"/>
          <w:szCs w:val="28"/>
          <w:lang w:eastAsia="ru-RU"/>
        </w:rPr>
        <w:br/>
      </w:r>
      <w:r w:rsidRPr="00BA4AFA">
        <w:rPr>
          <w:rFonts w:ascii="Times New Roman" w:eastAsia="Times New Roman" w:hAnsi="Times New Roman" w:cs="Times New Roman"/>
          <w:color w:val="434343"/>
          <w:sz w:val="28"/>
          <w:szCs w:val="28"/>
          <w:lang w:eastAsia="ru-RU"/>
        </w:rPr>
        <w:br/>
      </w:r>
      <w:r w:rsidRPr="00BA4AFA">
        <w:rPr>
          <w:rFonts w:ascii="Times New Roman" w:eastAsia="Times New Roman" w:hAnsi="Times New Roman" w:cs="Times New Roman"/>
          <w:b/>
          <w:color w:val="434343"/>
          <w:sz w:val="28"/>
          <w:szCs w:val="28"/>
          <w:lang w:eastAsia="ru-RU"/>
        </w:rPr>
        <w:t>1. Общие положения</w:t>
      </w:r>
      <w:r w:rsidRPr="00BA4AFA">
        <w:rPr>
          <w:rFonts w:ascii="Times New Roman" w:eastAsia="Times New Roman" w:hAnsi="Times New Roman" w:cs="Times New Roman"/>
          <w:color w:val="434343"/>
          <w:sz w:val="28"/>
          <w:szCs w:val="28"/>
          <w:lang w:eastAsia="ru-RU"/>
        </w:rPr>
        <w:br/>
        <w:t xml:space="preserve">1.1. Настоящий документ определяет политику ИП </w:t>
      </w:r>
      <w:r>
        <w:rPr>
          <w:rFonts w:ascii="Times New Roman" w:eastAsia="Times New Roman" w:hAnsi="Times New Roman" w:cs="Times New Roman"/>
          <w:color w:val="434343"/>
          <w:sz w:val="28"/>
          <w:szCs w:val="28"/>
          <w:lang w:eastAsia="ru-RU"/>
        </w:rPr>
        <w:t>Юдина Т.В.</w:t>
      </w:r>
      <w:r w:rsidRPr="00BA4AFA">
        <w:rPr>
          <w:rFonts w:ascii="Times New Roman" w:eastAsia="Times New Roman" w:hAnsi="Times New Roman" w:cs="Times New Roman"/>
          <w:color w:val="434343"/>
          <w:sz w:val="28"/>
          <w:szCs w:val="28"/>
          <w:lang w:eastAsia="ru-RU"/>
        </w:rPr>
        <w:t xml:space="preserve"> (далее — Оператор) в отношении обработки персональных данных, о</w:t>
      </w:r>
      <w:r>
        <w:rPr>
          <w:rFonts w:ascii="Times New Roman" w:eastAsia="Times New Roman" w:hAnsi="Times New Roman" w:cs="Times New Roman"/>
          <w:color w:val="434343"/>
          <w:sz w:val="28"/>
          <w:szCs w:val="28"/>
          <w:lang w:eastAsia="ru-RU"/>
        </w:rPr>
        <w:t>существляемой Оператором, а так</w:t>
      </w:r>
      <w:r w:rsidRPr="00BA4AFA">
        <w:rPr>
          <w:rFonts w:ascii="Times New Roman" w:eastAsia="Times New Roman" w:hAnsi="Times New Roman" w:cs="Times New Roman"/>
          <w:color w:val="434343"/>
          <w:sz w:val="28"/>
          <w:szCs w:val="28"/>
          <w:lang w:eastAsia="ru-RU"/>
        </w:rPr>
        <w:t>же содержит сведения о реализуемых требованиях к защите персональных данных.</w:t>
      </w:r>
      <w:r w:rsidRPr="00BA4AFA">
        <w:rPr>
          <w:rFonts w:ascii="Times New Roman" w:eastAsia="Times New Roman" w:hAnsi="Times New Roman" w:cs="Times New Roman"/>
          <w:color w:val="434343"/>
          <w:sz w:val="28"/>
          <w:szCs w:val="28"/>
          <w:lang w:eastAsia="ru-RU"/>
        </w:rPr>
        <w:br/>
      </w:r>
    </w:p>
    <w:p w:rsidR="00BA4AFA" w:rsidRDefault="00BA4AFA" w:rsidP="00BA4AFA">
      <w:pPr>
        <w:spacing w:after="0" w:line="240" w:lineRule="auto"/>
        <w:rPr>
          <w:rFonts w:ascii="Times New Roman" w:eastAsia="Times New Roman" w:hAnsi="Times New Roman" w:cs="Times New Roman"/>
          <w:color w:val="434343"/>
          <w:sz w:val="28"/>
          <w:szCs w:val="28"/>
          <w:lang w:eastAsia="ru-RU"/>
        </w:rPr>
      </w:pPr>
      <w:r w:rsidRPr="00BA4AFA">
        <w:rPr>
          <w:rFonts w:ascii="Times New Roman" w:eastAsia="Times New Roman" w:hAnsi="Times New Roman" w:cs="Times New Roman"/>
          <w:color w:val="434343"/>
          <w:sz w:val="28"/>
          <w:szCs w:val="28"/>
          <w:lang w:eastAsia="ru-RU"/>
        </w:rPr>
        <w:t xml:space="preserve">1.2. Обработка персональных данных Оператором осуществляется в соответствии с законодательством Российской Федерации, в том числе Конституцией Российской Федерации, Трудовым кодексом РФ, Гражданским кодексом РФ, Налоговым кодексом РФ, Федеральным законом от 27.07.2006 № 152-ФЗ «О персональных данных», Законом Р Ф от 07.02.1992 № 2300−1 «О защите прав потребителей», Федеральным законом от 01.04.1996 № 27-ФЗ «Об индивидуальном (персонифицированном) учете в системе обязательного пенсионного страхования», Федеральным законом от 15.12.2001 № 167-ФЗ «Об обязательном пенсионном страховании в РФ», Федеральным законом от 24.07.1998 № 125-ФЗ «Об обязательном социальном страховании от несчастных случаев на производстве и профессиональных заболеваний», Федеральным законом от 06.12.2011 № 402-ФЗ «О бухгалтерском учете», Федеральным законом от 22.10.2004 № 125-ФЗ «Об архивном деле в Российской Федерации», Федеральным законом от 29.12.2006 № 255-ФЗ «Об обязательном социальном страховании на случай временной нетрудоспособности и в связи с материнством», Постановлением Правительства Р Ф от 16.04.2003 № 225 «О трудовых книжках», Постановлением Правительства Р Ф от 27.11.2006 № 719 «Об утверждении Положения о воинском учете», Постановлением Госкомстата России от 05.01.2004 № 1 «Об утверждении унифицированных форм первичной учетной документации по учету труда и его оплаты», Постановлением Правительства Р Ф от 01.11.2012 № 1119 «Об утверждении требований к защите персональных данных при их обработке в информационных системах персональных данных», Постановлением Правительства Российской Федерации от 15.09.2008 г. № 687 «Об утверждении Положения об особенностях обработки персональных данных, осуществляемой без использования средств автоматизации», Приказом </w:t>
      </w:r>
      <w:proofErr w:type="spellStart"/>
      <w:r w:rsidRPr="00BA4AFA">
        <w:rPr>
          <w:rFonts w:ascii="Times New Roman" w:eastAsia="Times New Roman" w:hAnsi="Times New Roman" w:cs="Times New Roman"/>
          <w:color w:val="434343"/>
          <w:sz w:val="28"/>
          <w:szCs w:val="28"/>
          <w:lang w:eastAsia="ru-RU"/>
        </w:rPr>
        <w:t>Росархива</w:t>
      </w:r>
      <w:proofErr w:type="spellEnd"/>
      <w:r w:rsidRPr="00BA4AFA">
        <w:rPr>
          <w:rFonts w:ascii="Times New Roman" w:eastAsia="Times New Roman" w:hAnsi="Times New Roman" w:cs="Times New Roman"/>
          <w:color w:val="434343"/>
          <w:sz w:val="28"/>
          <w:szCs w:val="28"/>
          <w:lang w:eastAsia="ru-RU"/>
        </w:rPr>
        <w:t xml:space="preserve">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иными нормативно-правовыми актами.</w:t>
      </w:r>
      <w:r w:rsidRPr="00BA4AFA">
        <w:rPr>
          <w:rFonts w:ascii="Times New Roman" w:eastAsia="Times New Roman" w:hAnsi="Times New Roman" w:cs="Times New Roman"/>
          <w:color w:val="434343"/>
          <w:sz w:val="28"/>
          <w:szCs w:val="28"/>
          <w:lang w:eastAsia="ru-RU"/>
        </w:rPr>
        <w:br/>
      </w:r>
    </w:p>
    <w:p w:rsidR="00BA4AFA" w:rsidRDefault="00BA4AFA" w:rsidP="00BA4AFA">
      <w:pPr>
        <w:spacing w:after="0" w:line="240" w:lineRule="auto"/>
        <w:rPr>
          <w:rFonts w:ascii="Times New Roman" w:eastAsia="Times New Roman" w:hAnsi="Times New Roman" w:cs="Times New Roman"/>
          <w:color w:val="434343"/>
          <w:sz w:val="28"/>
          <w:szCs w:val="28"/>
          <w:lang w:eastAsia="ru-RU"/>
        </w:rPr>
      </w:pPr>
      <w:r w:rsidRPr="00BA4AFA">
        <w:rPr>
          <w:rFonts w:ascii="Times New Roman" w:eastAsia="Times New Roman" w:hAnsi="Times New Roman" w:cs="Times New Roman"/>
          <w:color w:val="434343"/>
          <w:sz w:val="28"/>
          <w:szCs w:val="28"/>
          <w:lang w:eastAsia="ru-RU"/>
        </w:rPr>
        <w:t>1.3. Обработка персональных данных Оператором осуществляется в целях:</w:t>
      </w:r>
      <w:r w:rsidRPr="00BA4AFA">
        <w:rPr>
          <w:rFonts w:ascii="Times New Roman" w:eastAsia="Times New Roman" w:hAnsi="Times New Roman" w:cs="Times New Roman"/>
          <w:color w:val="434343"/>
          <w:sz w:val="28"/>
          <w:szCs w:val="28"/>
          <w:lang w:eastAsia="ru-RU"/>
        </w:rPr>
        <w:br/>
        <w:t>оказания услуг в соответствии с видами деятельности;</w:t>
      </w:r>
      <w:r w:rsidRPr="00BA4AFA">
        <w:rPr>
          <w:rFonts w:ascii="Times New Roman" w:eastAsia="Times New Roman" w:hAnsi="Times New Roman" w:cs="Times New Roman"/>
          <w:color w:val="434343"/>
          <w:sz w:val="28"/>
          <w:szCs w:val="28"/>
          <w:lang w:eastAsia="ru-RU"/>
        </w:rPr>
        <w:br/>
        <w:t>выполнения требований законодательства Российской Федерации, регулирующего деятельность индивидуальных предпринимателей;</w:t>
      </w:r>
      <w:r w:rsidRPr="00BA4AFA">
        <w:rPr>
          <w:rFonts w:ascii="Times New Roman" w:eastAsia="Times New Roman" w:hAnsi="Times New Roman" w:cs="Times New Roman"/>
          <w:color w:val="434343"/>
          <w:sz w:val="28"/>
          <w:szCs w:val="28"/>
          <w:lang w:eastAsia="ru-RU"/>
        </w:rPr>
        <w:br/>
        <w:t>оформления и выполнения договорных, преддоговорных отношений по направлениям своей деятельности;</w:t>
      </w:r>
      <w:r w:rsidRPr="00BA4AFA">
        <w:rPr>
          <w:rFonts w:ascii="Times New Roman" w:eastAsia="Times New Roman" w:hAnsi="Times New Roman" w:cs="Times New Roman"/>
          <w:color w:val="434343"/>
          <w:sz w:val="28"/>
          <w:szCs w:val="28"/>
          <w:lang w:eastAsia="ru-RU"/>
        </w:rPr>
        <w:br/>
        <w:t>выполнения требований законодательства и решения вопросов, возложенных на Оператора как работодателя;</w:t>
      </w:r>
      <w:r w:rsidRPr="00BA4AFA">
        <w:rPr>
          <w:rFonts w:ascii="Times New Roman" w:eastAsia="Times New Roman" w:hAnsi="Times New Roman" w:cs="Times New Roman"/>
          <w:color w:val="434343"/>
          <w:sz w:val="28"/>
          <w:szCs w:val="28"/>
          <w:lang w:eastAsia="ru-RU"/>
        </w:rPr>
        <w:br/>
      </w:r>
      <w:r w:rsidRPr="00BA4AFA">
        <w:rPr>
          <w:rFonts w:ascii="Times New Roman" w:eastAsia="Times New Roman" w:hAnsi="Times New Roman" w:cs="Times New Roman"/>
          <w:color w:val="434343"/>
          <w:sz w:val="28"/>
          <w:szCs w:val="28"/>
          <w:lang w:eastAsia="ru-RU"/>
        </w:rPr>
        <w:lastRenderedPageBreak/>
        <w:t>защиты законных прав и интересов Оператора;</w:t>
      </w:r>
      <w:r w:rsidRPr="00BA4AFA">
        <w:rPr>
          <w:rFonts w:ascii="Times New Roman" w:eastAsia="Times New Roman" w:hAnsi="Times New Roman" w:cs="Times New Roman"/>
          <w:color w:val="434343"/>
          <w:sz w:val="28"/>
          <w:szCs w:val="28"/>
          <w:lang w:eastAsia="ru-RU"/>
        </w:rPr>
        <w:br/>
        <w:t>обеспечения реализации положений, установленных локальными актами Оператора;</w:t>
      </w:r>
      <w:r w:rsidRPr="00BA4AFA">
        <w:rPr>
          <w:rFonts w:ascii="Times New Roman" w:eastAsia="Times New Roman" w:hAnsi="Times New Roman" w:cs="Times New Roman"/>
          <w:color w:val="434343"/>
          <w:sz w:val="28"/>
          <w:szCs w:val="28"/>
          <w:lang w:eastAsia="ru-RU"/>
        </w:rPr>
        <w:br/>
        <w:t>рассмотрение обращений, поступающих Оператору, направление ответа на них;</w:t>
      </w:r>
      <w:r w:rsidRPr="00BA4AFA">
        <w:rPr>
          <w:rFonts w:ascii="Times New Roman" w:eastAsia="Times New Roman" w:hAnsi="Times New Roman" w:cs="Times New Roman"/>
          <w:color w:val="434343"/>
          <w:sz w:val="28"/>
          <w:szCs w:val="28"/>
          <w:lang w:eastAsia="ru-RU"/>
        </w:rPr>
        <w:br/>
        <w:t>обеспечения обрат</w:t>
      </w:r>
      <w:r>
        <w:rPr>
          <w:rFonts w:ascii="Times New Roman" w:eastAsia="Times New Roman" w:hAnsi="Times New Roman" w:cs="Times New Roman"/>
          <w:color w:val="434343"/>
          <w:sz w:val="28"/>
          <w:szCs w:val="28"/>
          <w:lang w:eastAsia="ru-RU"/>
        </w:rPr>
        <w:t>ной связи с Пользователем сайта</w:t>
      </w:r>
      <w:r w:rsidRPr="00BA4AFA">
        <w:rPr>
          <w:rFonts w:ascii="Times New Roman" w:eastAsia="Times New Roman" w:hAnsi="Times New Roman" w:cs="Times New Roman"/>
          <w:color w:val="434343"/>
          <w:sz w:val="28"/>
          <w:szCs w:val="28"/>
          <w:lang w:eastAsia="ru-RU"/>
        </w:rPr>
        <w:t xml:space="preserve"> </w:t>
      </w:r>
      <w:r>
        <w:rPr>
          <w:rFonts w:ascii="Times New Roman" w:eastAsia="Times New Roman" w:hAnsi="Times New Roman" w:cs="Times New Roman"/>
          <w:color w:val="434343"/>
          <w:sz w:val="28"/>
          <w:szCs w:val="28"/>
          <w:lang w:eastAsia="ru-RU"/>
        </w:rPr>
        <w:t>www.ligaman.ru;</w:t>
      </w:r>
      <w:r w:rsidRPr="00BA4AFA">
        <w:rPr>
          <w:rFonts w:ascii="Times New Roman" w:eastAsia="Times New Roman" w:hAnsi="Times New Roman" w:cs="Times New Roman"/>
          <w:color w:val="434343"/>
          <w:sz w:val="28"/>
          <w:szCs w:val="28"/>
          <w:lang w:eastAsia="ru-RU"/>
        </w:rPr>
        <w:t xml:space="preserve"> </w:t>
      </w:r>
      <w:r w:rsidRPr="00BA4AFA">
        <w:rPr>
          <w:rFonts w:ascii="Times New Roman" w:eastAsia="Times New Roman" w:hAnsi="Times New Roman" w:cs="Times New Roman"/>
          <w:color w:val="434343"/>
          <w:sz w:val="28"/>
          <w:szCs w:val="28"/>
          <w:lang w:eastAsia="ru-RU"/>
        </w:rPr>
        <w:br/>
        <w:t>взаимодействия с Пользователями социальных сетей;</w:t>
      </w:r>
      <w:r w:rsidRPr="00BA4AFA">
        <w:rPr>
          <w:rFonts w:ascii="Times New Roman" w:eastAsia="Times New Roman" w:hAnsi="Times New Roman" w:cs="Times New Roman"/>
          <w:color w:val="434343"/>
          <w:sz w:val="28"/>
          <w:szCs w:val="28"/>
          <w:lang w:eastAsia="ru-RU"/>
        </w:rPr>
        <w:br/>
        <w:t>анализа поведенческой информации на сайте;</w:t>
      </w:r>
      <w:r w:rsidRPr="00BA4AFA">
        <w:rPr>
          <w:rFonts w:ascii="Times New Roman" w:eastAsia="Times New Roman" w:hAnsi="Times New Roman" w:cs="Times New Roman"/>
          <w:color w:val="434343"/>
          <w:sz w:val="28"/>
          <w:szCs w:val="28"/>
          <w:lang w:eastAsia="ru-RU"/>
        </w:rPr>
        <w:br/>
        <w:t>предоставления услуг, указанных на сайте;</w:t>
      </w:r>
      <w:r w:rsidRPr="00BA4AFA">
        <w:rPr>
          <w:rFonts w:ascii="Times New Roman" w:eastAsia="Times New Roman" w:hAnsi="Times New Roman" w:cs="Times New Roman"/>
          <w:color w:val="434343"/>
          <w:sz w:val="28"/>
          <w:szCs w:val="28"/>
          <w:lang w:eastAsia="ru-RU"/>
        </w:rPr>
        <w:br/>
        <w:t>информирования о новинках, о новостях;</w:t>
      </w:r>
      <w:r w:rsidRPr="00BA4AFA">
        <w:rPr>
          <w:rFonts w:ascii="Times New Roman" w:eastAsia="Times New Roman" w:hAnsi="Times New Roman" w:cs="Times New Roman"/>
          <w:color w:val="434343"/>
          <w:sz w:val="28"/>
          <w:szCs w:val="28"/>
          <w:lang w:eastAsia="ru-RU"/>
        </w:rPr>
        <w:br/>
        <w:t>ведения истории взаимоотношений с пользователями сайта;</w:t>
      </w:r>
      <w:r w:rsidRPr="00BA4AFA">
        <w:rPr>
          <w:rFonts w:ascii="Times New Roman" w:eastAsia="Times New Roman" w:hAnsi="Times New Roman" w:cs="Times New Roman"/>
          <w:color w:val="434343"/>
          <w:sz w:val="28"/>
          <w:szCs w:val="28"/>
          <w:lang w:eastAsia="ru-RU"/>
        </w:rPr>
        <w:br/>
        <w:t>формирования и ведения клиентской базы данных;</w:t>
      </w:r>
      <w:r w:rsidRPr="00BA4AFA">
        <w:rPr>
          <w:rFonts w:ascii="Times New Roman" w:eastAsia="Times New Roman" w:hAnsi="Times New Roman" w:cs="Times New Roman"/>
          <w:color w:val="434343"/>
          <w:sz w:val="28"/>
          <w:szCs w:val="28"/>
          <w:lang w:eastAsia="ru-RU"/>
        </w:rPr>
        <w:br/>
        <w:t>рассмотрения резюме соискателя вакансий;</w:t>
      </w:r>
      <w:r w:rsidRPr="00BA4AFA">
        <w:rPr>
          <w:rFonts w:ascii="Times New Roman" w:eastAsia="Times New Roman" w:hAnsi="Times New Roman" w:cs="Times New Roman"/>
          <w:color w:val="434343"/>
          <w:sz w:val="28"/>
          <w:szCs w:val="28"/>
          <w:lang w:eastAsia="ru-RU"/>
        </w:rPr>
        <w:br/>
        <w:t>функционирования различных сервисов сайта;</w:t>
      </w:r>
      <w:r w:rsidRPr="00BA4AFA">
        <w:rPr>
          <w:rFonts w:ascii="Times New Roman" w:eastAsia="Times New Roman" w:hAnsi="Times New Roman" w:cs="Times New Roman"/>
          <w:color w:val="434343"/>
          <w:sz w:val="28"/>
          <w:szCs w:val="28"/>
          <w:lang w:eastAsia="ru-RU"/>
        </w:rPr>
        <w:br/>
        <w:t>осуществления маркетинговых исследований;</w:t>
      </w:r>
      <w:r w:rsidRPr="00BA4AFA">
        <w:rPr>
          <w:rFonts w:ascii="Times New Roman" w:eastAsia="Times New Roman" w:hAnsi="Times New Roman" w:cs="Times New Roman"/>
          <w:color w:val="434343"/>
          <w:sz w:val="28"/>
          <w:szCs w:val="28"/>
          <w:lang w:eastAsia="ru-RU"/>
        </w:rPr>
        <w:br/>
        <w:t>улучшения качества оказываемых услуг.</w:t>
      </w:r>
      <w:r w:rsidRPr="00BA4AFA">
        <w:rPr>
          <w:rFonts w:ascii="Times New Roman" w:eastAsia="Times New Roman" w:hAnsi="Times New Roman" w:cs="Times New Roman"/>
          <w:color w:val="434343"/>
          <w:sz w:val="28"/>
          <w:szCs w:val="28"/>
          <w:lang w:eastAsia="ru-RU"/>
        </w:rPr>
        <w:br/>
      </w:r>
    </w:p>
    <w:p w:rsidR="00BA4AFA" w:rsidRDefault="00BA4AFA" w:rsidP="00BA4AFA">
      <w:pPr>
        <w:spacing w:after="0" w:line="240" w:lineRule="auto"/>
        <w:rPr>
          <w:rFonts w:ascii="Times New Roman" w:eastAsia="Times New Roman" w:hAnsi="Times New Roman" w:cs="Times New Roman"/>
          <w:color w:val="434343"/>
          <w:sz w:val="28"/>
          <w:szCs w:val="28"/>
          <w:lang w:eastAsia="ru-RU"/>
        </w:rPr>
      </w:pPr>
      <w:r w:rsidRPr="00BA4AFA">
        <w:rPr>
          <w:rFonts w:ascii="Times New Roman" w:eastAsia="Times New Roman" w:hAnsi="Times New Roman" w:cs="Times New Roman"/>
          <w:color w:val="434343"/>
          <w:sz w:val="28"/>
          <w:szCs w:val="28"/>
          <w:lang w:eastAsia="ru-RU"/>
        </w:rPr>
        <w:t>1.4. Оператор осуществляет обработку персональных данных с соблюдением принципов, установленных законодательством, а именно:</w:t>
      </w:r>
      <w:r w:rsidRPr="00BA4AFA">
        <w:rPr>
          <w:rFonts w:ascii="Times New Roman" w:eastAsia="Times New Roman" w:hAnsi="Times New Roman" w:cs="Times New Roman"/>
          <w:color w:val="434343"/>
          <w:sz w:val="28"/>
          <w:szCs w:val="28"/>
          <w:lang w:eastAsia="ru-RU"/>
        </w:rPr>
        <w:br/>
        <w:t>персональные данные обрабатываются на законной и справедливой основе;</w:t>
      </w:r>
      <w:r w:rsidRPr="00BA4AFA">
        <w:rPr>
          <w:rFonts w:ascii="Times New Roman" w:eastAsia="Times New Roman" w:hAnsi="Times New Roman" w:cs="Times New Roman"/>
          <w:color w:val="434343"/>
          <w:sz w:val="28"/>
          <w:szCs w:val="28"/>
          <w:lang w:eastAsia="ru-RU"/>
        </w:rPr>
        <w:br/>
        <w:t>обрабатываются только те персональные данные, котор</w:t>
      </w:r>
      <w:r>
        <w:rPr>
          <w:rFonts w:ascii="Times New Roman" w:eastAsia="Times New Roman" w:hAnsi="Times New Roman" w:cs="Times New Roman"/>
          <w:color w:val="434343"/>
          <w:sz w:val="28"/>
          <w:szCs w:val="28"/>
          <w:lang w:eastAsia="ru-RU"/>
        </w:rPr>
        <w:t>ые отвечают целям их обработки;</w:t>
      </w:r>
    </w:p>
    <w:p w:rsidR="00BA4AFA" w:rsidRDefault="00BA4AFA" w:rsidP="00BA4AFA">
      <w:pPr>
        <w:spacing w:after="0" w:line="240" w:lineRule="auto"/>
        <w:rPr>
          <w:rFonts w:ascii="Times New Roman" w:eastAsia="Times New Roman" w:hAnsi="Times New Roman" w:cs="Times New Roman"/>
          <w:color w:val="434343"/>
          <w:sz w:val="28"/>
          <w:szCs w:val="28"/>
          <w:lang w:eastAsia="ru-RU"/>
        </w:rPr>
      </w:pPr>
      <w:r w:rsidRPr="00BA4AFA">
        <w:rPr>
          <w:rFonts w:ascii="Times New Roman" w:eastAsia="Times New Roman" w:hAnsi="Times New Roman" w:cs="Times New Roman"/>
          <w:color w:val="434343"/>
          <w:sz w:val="28"/>
          <w:szCs w:val="28"/>
          <w:lang w:eastAsia="ru-RU"/>
        </w:rPr>
        <w:t>не допускается объединение баз данных, содержащих персональные данные, обработка которых осуществляется в целях, несовместимых между собой;</w:t>
      </w:r>
      <w:r w:rsidRPr="00BA4AFA">
        <w:rPr>
          <w:rFonts w:ascii="Times New Roman" w:eastAsia="Times New Roman" w:hAnsi="Times New Roman" w:cs="Times New Roman"/>
          <w:color w:val="434343"/>
          <w:sz w:val="28"/>
          <w:szCs w:val="28"/>
          <w:lang w:eastAsia="ru-RU"/>
        </w:rPr>
        <w:br/>
        <w:t>содержание и объем обрабатываемых персональных данных соответствует заявленным целям обработки. Обрабатываемые персональные данные не являются избыточными по отношению к заявленным целям их обработки;</w:t>
      </w:r>
      <w:r w:rsidRPr="00BA4AFA">
        <w:rPr>
          <w:rFonts w:ascii="Times New Roman" w:eastAsia="Times New Roman" w:hAnsi="Times New Roman" w:cs="Times New Roman"/>
          <w:color w:val="434343"/>
          <w:sz w:val="28"/>
          <w:szCs w:val="28"/>
          <w:lang w:eastAsia="ru-RU"/>
        </w:rPr>
        <w:br/>
        <w:t>при обработке персональных данных обеспечивается их точность, достаточность, а в необходимых случаях и актуальность по отношению к целям обработки персональных данных;</w:t>
      </w:r>
      <w:r w:rsidRPr="00BA4AFA">
        <w:rPr>
          <w:rFonts w:ascii="Times New Roman" w:eastAsia="Times New Roman" w:hAnsi="Times New Roman" w:cs="Times New Roman"/>
          <w:color w:val="434343"/>
          <w:sz w:val="28"/>
          <w:szCs w:val="28"/>
          <w:lang w:eastAsia="ru-RU"/>
        </w:rPr>
        <w:b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если срок хранения персональных данных не установлен законодательством, договором, стороной которого, выгодоприобретателем или поручителем по которому является субъект персональных данных.</w:t>
      </w:r>
    </w:p>
    <w:p w:rsidR="00BA4AFA" w:rsidRDefault="00BA4AFA" w:rsidP="00BA4AFA">
      <w:pPr>
        <w:spacing w:after="0" w:line="240" w:lineRule="auto"/>
        <w:rPr>
          <w:rFonts w:ascii="Times New Roman" w:eastAsia="Times New Roman" w:hAnsi="Times New Roman" w:cs="Times New Roman"/>
          <w:color w:val="434343"/>
          <w:sz w:val="28"/>
          <w:szCs w:val="28"/>
          <w:lang w:eastAsia="ru-RU"/>
        </w:rPr>
      </w:pPr>
      <w:r w:rsidRPr="00BA4AFA">
        <w:rPr>
          <w:rFonts w:ascii="Times New Roman" w:eastAsia="Times New Roman" w:hAnsi="Times New Roman" w:cs="Times New Roman"/>
          <w:color w:val="434343"/>
          <w:sz w:val="28"/>
          <w:szCs w:val="28"/>
          <w:lang w:eastAsia="ru-RU"/>
        </w:rPr>
        <w:br/>
        <w:t>1.5. В соответствии с ч. 2 ст. 18.1 Федерального закона от 27.07.2006 № 152-ФЗ «О персональных данных» Оператор опубликовывает настоящий документ для ознакомления с ним неограниченного круга лиц путем его размещения на сайте.</w:t>
      </w:r>
    </w:p>
    <w:p w:rsidR="00BA4AFA" w:rsidRDefault="00BA4AFA" w:rsidP="00BA4AFA">
      <w:pPr>
        <w:spacing w:after="0" w:line="240" w:lineRule="auto"/>
        <w:rPr>
          <w:rFonts w:ascii="Times New Roman" w:eastAsia="Times New Roman" w:hAnsi="Times New Roman" w:cs="Times New Roman"/>
          <w:color w:val="434343"/>
          <w:sz w:val="28"/>
          <w:szCs w:val="28"/>
          <w:lang w:eastAsia="ru-RU"/>
        </w:rPr>
      </w:pPr>
      <w:r w:rsidRPr="00BA4AFA">
        <w:rPr>
          <w:rFonts w:ascii="Times New Roman" w:eastAsia="Times New Roman" w:hAnsi="Times New Roman" w:cs="Times New Roman"/>
          <w:color w:val="434343"/>
          <w:sz w:val="28"/>
          <w:szCs w:val="28"/>
          <w:lang w:eastAsia="ru-RU"/>
        </w:rPr>
        <w:br/>
        <w:t>1.6. Сроки хранения документов, в том числе электронных документов, содержащих персональные данные, устанавливаются требованиями законодательства. Порядок уничтожения документов, содержащих персональные данные, устанавливается Инструкцией по уничтожению персональных данных, утвержденной Оператором.</w:t>
      </w:r>
    </w:p>
    <w:p w:rsidR="00BA4AFA" w:rsidRDefault="00BA4AFA" w:rsidP="00BA4AFA">
      <w:pPr>
        <w:spacing w:after="0" w:line="240" w:lineRule="auto"/>
        <w:rPr>
          <w:rFonts w:ascii="Times New Roman" w:eastAsia="Times New Roman" w:hAnsi="Times New Roman" w:cs="Times New Roman"/>
          <w:color w:val="434343"/>
          <w:sz w:val="28"/>
          <w:szCs w:val="28"/>
          <w:lang w:eastAsia="ru-RU"/>
        </w:rPr>
      </w:pPr>
      <w:r w:rsidRPr="00BA4AFA">
        <w:rPr>
          <w:rFonts w:ascii="Times New Roman" w:eastAsia="Times New Roman" w:hAnsi="Times New Roman" w:cs="Times New Roman"/>
          <w:color w:val="434343"/>
          <w:sz w:val="28"/>
          <w:szCs w:val="28"/>
          <w:lang w:eastAsia="ru-RU"/>
        </w:rPr>
        <w:br/>
      </w:r>
      <w:r w:rsidRPr="00BA4AFA">
        <w:rPr>
          <w:rFonts w:ascii="Times New Roman" w:eastAsia="Times New Roman" w:hAnsi="Times New Roman" w:cs="Times New Roman"/>
          <w:b/>
          <w:color w:val="434343"/>
          <w:sz w:val="28"/>
          <w:szCs w:val="28"/>
          <w:lang w:eastAsia="ru-RU"/>
        </w:rPr>
        <w:t>2. Сведения о реализуемых требованиях к защите персональных данных</w:t>
      </w:r>
      <w:r w:rsidRPr="00BA4AFA">
        <w:rPr>
          <w:rFonts w:ascii="Times New Roman" w:eastAsia="Times New Roman" w:hAnsi="Times New Roman" w:cs="Times New Roman"/>
          <w:color w:val="434343"/>
          <w:sz w:val="28"/>
          <w:szCs w:val="28"/>
          <w:lang w:eastAsia="ru-RU"/>
        </w:rPr>
        <w:br/>
        <w:t xml:space="preserve">2.1. В целях выполнения обязанностей, предусмотренных Федеральным законом от 27.07.2006 № 152-ФЗ «О персональных данных», Постановлением Правительства Р Ф от 15.09.2008 № 687 «Об утверждении Положения об особенностях </w:t>
      </w:r>
      <w:r w:rsidRPr="00BA4AFA">
        <w:rPr>
          <w:rFonts w:ascii="Times New Roman" w:eastAsia="Times New Roman" w:hAnsi="Times New Roman" w:cs="Times New Roman"/>
          <w:color w:val="434343"/>
          <w:sz w:val="28"/>
          <w:szCs w:val="28"/>
          <w:lang w:eastAsia="ru-RU"/>
        </w:rPr>
        <w:lastRenderedPageBreak/>
        <w:t>обработки персональных данных, осуществляемой без использования средств автоматизации», Постановления Правительства Р Ф от 01.11.2012 № 1119 «Об утверждении требований к защите персональных данных при их обработке в информационных системах персональных данных» Оператор принимает следующие меры:</w:t>
      </w:r>
      <w:r w:rsidRPr="00BA4AFA">
        <w:rPr>
          <w:rFonts w:ascii="Times New Roman" w:eastAsia="Times New Roman" w:hAnsi="Times New Roman" w:cs="Times New Roman"/>
          <w:color w:val="434343"/>
          <w:sz w:val="28"/>
          <w:szCs w:val="28"/>
          <w:lang w:eastAsia="ru-RU"/>
        </w:rPr>
        <w:br/>
        <w:t>назначены ответственные:</w:t>
      </w:r>
      <w:r w:rsidRPr="00BA4AFA">
        <w:rPr>
          <w:rFonts w:ascii="Times New Roman" w:eastAsia="Times New Roman" w:hAnsi="Times New Roman" w:cs="Times New Roman"/>
          <w:color w:val="434343"/>
          <w:sz w:val="28"/>
          <w:szCs w:val="28"/>
          <w:lang w:eastAsia="ru-RU"/>
        </w:rPr>
        <w:br/>
        <w:t>— за организацию обработки персональных данных;</w:t>
      </w:r>
      <w:r w:rsidRPr="00BA4AFA">
        <w:rPr>
          <w:rFonts w:ascii="Times New Roman" w:eastAsia="Times New Roman" w:hAnsi="Times New Roman" w:cs="Times New Roman"/>
          <w:color w:val="434343"/>
          <w:sz w:val="28"/>
          <w:szCs w:val="28"/>
          <w:lang w:eastAsia="ru-RU"/>
        </w:rPr>
        <w:br/>
        <w:t>— за реализацию мер, обеспечивающих условия для сохранности персональных данных и исключение несанкционированного к ним доступа;</w:t>
      </w:r>
      <w:r w:rsidRPr="00BA4AFA">
        <w:rPr>
          <w:rFonts w:ascii="Times New Roman" w:eastAsia="Times New Roman" w:hAnsi="Times New Roman" w:cs="Times New Roman"/>
          <w:color w:val="434343"/>
          <w:sz w:val="28"/>
          <w:szCs w:val="28"/>
          <w:lang w:eastAsia="ru-RU"/>
        </w:rPr>
        <w:br/>
        <w:t>— за обеспечение безопасности персональных данных в информационной системе;</w:t>
      </w:r>
      <w:r w:rsidRPr="00BA4AFA">
        <w:rPr>
          <w:rFonts w:ascii="Times New Roman" w:eastAsia="Times New Roman" w:hAnsi="Times New Roman" w:cs="Times New Roman"/>
          <w:color w:val="434343"/>
          <w:sz w:val="28"/>
          <w:szCs w:val="28"/>
          <w:lang w:eastAsia="ru-RU"/>
        </w:rPr>
        <w:br/>
        <w:t>утверждены локальные акты по вопросам обработки персональных данных, а также локальные акты, устанавливающие процедуры, направленные на предотвращение и выявление нарушений законодательства Российской Федерации, устранение последствий таких нарушений;</w:t>
      </w:r>
      <w:r w:rsidRPr="00BA4AFA">
        <w:rPr>
          <w:rFonts w:ascii="Times New Roman" w:eastAsia="Times New Roman" w:hAnsi="Times New Roman" w:cs="Times New Roman"/>
          <w:color w:val="434343"/>
          <w:sz w:val="28"/>
          <w:szCs w:val="28"/>
          <w:lang w:eastAsia="ru-RU"/>
        </w:rPr>
        <w:br/>
        <w:t>приняты предусмотренные соответствующими нормативными правовыми актами правовые, организационные и технические меры по обеспечению безопасности персональных данных при их обработке в информационной системе персональных данных Оператора;</w:t>
      </w:r>
      <w:r w:rsidRPr="00BA4AFA">
        <w:rPr>
          <w:rFonts w:ascii="Times New Roman" w:eastAsia="Times New Roman" w:hAnsi="Times New Roman" w:cs="Times New Roman"/>
          <w:color w:val="434343"/>
          <w:sz w:val="28"/>
          <w:szCs w:val="28"/>
          <w:lang w:eastAsia="ru-RU"/>
        </w:rPr>
        <w:br/>
        <w:t>выполняются требования, установленные постановлением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 при обработке персональных данных, осуществляемой без использования средств автоматизации;</w:t>
      </w:r>
      <w:r w:rsidRPr="00BA4AFA">
        <w:rPr>
          <w:rFonts w:ascii="Times New Roman" w:eastAsia="Times New Roman" w:hAnsi="Times New Roman" w:cs="Times New Roman"/>
          <w:color w:val="434343"/>
          <w:sz w:val="28"/>
          <w:szCs w:val="28"/>
          <w:lang w:eastAsia="ru-RU"/>
        </w:rPr>
        <w:br/>
        <w:t>осуществляется внутренний контроль соответствия обработки персональных данных установленным требованиям Оператора путем проведения периодических проверок условий обработки персональных данных;</w:t>
      </w:r>
      <w:r w:rsidRPr="00BA4AFA">
        <w:rPr>
          <w:rFonts w:ascii="Times New Roman" w:eastAsia="Times New Roman" w:hAnsi="Times New Roman" w:cs="Times New Roman"/>
          <w:color w:val="434343"/>
          <w:sz w:val="28"/>
          <w:szCs w:val="28"/>
          <w:lang w:eastAsia="ru-RU"/>
        </w:rPr>
        <w:br/>
        <w:t>организован прием и обработка обращений и запросов субъектов персональных данных или их представителей;</w:t>
      </w:r>
      <w:r w:rsidRPr="00BA4AFA">
        <w:rPr>
          <w:rFonts w:ascii="Times New Roman" w:eastAsia="Times New Roman" w:hAnsi="Times New Roman" w:cs="Times New Roman"/>
          <w:color w:val="434343"/>
          <w:sz w:val="28"/>
          <w:szCs w:val="28"/>
          <w:lang w:eastAsia="ru-RU"/>
        </w:rPr>
        <w:br/>
        <w:t>осуществляется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с требованиями к защите персональных данных), локальными актами по вопросам обработки персональных данных.</w:t>
      </w:r>
      <w:r w:rsidRPr="00BA4AFA">
        <w:rPr>
          <w:rFonts w:ascii="Times New Roman" w:eastAsia="Times New Roman" w:hAnsi="Times New Roman" w:cs="Times New Roman"/>
          <w:color w:val="434343"/>
          <w:sz w:val="28"/>
          <w:szCs w:val="28"/>
          <w:lang w:eastAsia="ru-RU"/>
        </w:rPr>
        <w:br/>
      </w:r>
    </w:p>
    <w:p w:rsidR="00BA4AFA" w:rsidRPr="00BA4AFA" w:rsidRDefault="00BA4AFA" w:rsidP="00BA4AFA">
      <w:pPr>
        <w:spacing w:after="0" w:line="240" w:lineRule="auto"/>
        <w:rPr>
          <w:rFonts w:ascii="Times New Roman" w:eastAsia="Times New Roman" w:hAnsi="Times New Roman" w:cs="Times New Roman"/>
          <w:color w:val="434343"/>
          <w:sz w:val="28"/>
          <w:szCs w:val="28"/>
          <w:lang w:eastAsia="ru-RU"/>
        </w:rPr>
      </w:pPr>
      <w:r w:rsidRPr="00BA4AFA">
        <w:rPr>
          <w:rFonts w:ascii="Times New Roman" w:eastAsia="Times New Roman" w:hAnsi="Times New Roman" w:cs="Times New Roman"/>
          <w:color w:val="434343"/>
          <w:sz w:val="28"/>
          <w:szCs w:val="28"/>
          <w:lang w:eastAsia="ru-RU"/>
        </w:rPr>
        <w:t>2.2. Сведения об Операторе внесены в реестр операторов, осуществляющих обработку персональных данных.</w:t>
      </w:r>
    </w:p>
    <w:p w:rsidR="006B4A95" w:rsidRPr="00BA4AFA" w:rsidRDefault="006B4A95">
      <w:pPr>
        <w:rPr>
          <w:rFonts w:ascii="Times New Roman" w:hAnsi="Times New Roman" w:cs="Times New Roman"/>
          <w:sz w:val="28"/>
          <w:szCs w:val="28"/>
        </w:rPr>
      </w:pPr>
      <w:bookmarkStart w:id="0" w:name="_GoBack"/>
      <w:bookmarkEnd w:id="0"/>
    </w:p>
    <w:sectPr w:rsidR="006B4A95" w:rsidRPr="00BA4AFA" w:rsidSect="00BA4AF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AFA"/>
    <w:rsid w:val="006B4A95"/>
    <w:rsid w:val="00BA4A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268D1"/>
  <w15:chartTrackingRefBased/>
  <w15:docId w15:val="{DD879E00-540B-492E-9F0C-F8F00E012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A4A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4AFA"/>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BA4AFA"/>
    <w:rPr>
      <w:b/>
      <w:bCs/>
    </w:rPr>
  </w:style>
  <w:style w:type="character" w:styleId="a4">
    <w:name w:val="Hyperlink"/>
    <w:basedOn w:val="a0"/>
    <w:uiPriority w:val="99"/>
    <w:semiHidden/>
    <w:unhideWhenUsed/>
    <w:rsid w:val="00BA4A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861469">
      <w:bodyDiv w:val="1"/>
      <w:marLeft w:val="0"/>
      <w:marRight w:val="0"/>
      <w:marTop w:val="0"/>
      <w:marBottom w:val="0"/>
      <w:divBdr>
        <w:top w:val="none" w:sz="0" w:space="0" w:color="auto"/>
        <w:left w:val="none" w:sz="0" w:space="0" w:color="auto"/>
        <w:bottom w:val="none" w:sz="0" w:space="0" w:color="auto"/>
        <w:right w:val="none" w:sz="0" w:space="0" w:color="auto"/>
      </w:divBdr>
      <w:divsChild>
        <w:div w:id="1449399652">
          <w:marLeft w:val="0"/>
          <w:marRight w:val="0"/>
          <w:marTop w:val="0"/>
          <w:marBottom w:val="0"/>
          <w:divBdr>
            <w:top w:val="none" w:sz="0" w:space="0" w:color="auto"/>
            <w:left w:val="none" w:sz="0" w:space="0" w:color="auto"/>
            <w:bottom w:val="none" w:sz="0" w:space="0" w:color="auto"/>
            <w:right w:val="none" w:sz="0" w:space="0" w:color="auto"/>
          </w:divBdr>
          <w:divsChild>
            <w:div w:id="574827088">
              <w:marLeft w:val="0"/>
              <w:marRight w:val="0"/>
              <w:marTop w:val="0"/>
              <w:marBottom w:val="0"/>
              <w:divBdr>
                <w:top w:val="none" w:sz="0" w:space="0" w:color="auto"/>
                <w:left w:val="none" w:sz="0" w:space="0" w:color="auto"/>
                <w:bottom w:val="none" w:sz="0" w:space="0" w:color="auto"/>
                <w:right w:val="none" w:sz="0" w:space="0" w:color="auto"/>
              </w:divBdr>
              <w:divsChild>
                <w:div w:id="1519468726">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126851491">
          <w:marLeft w:val="0"/>
          <w:marRight w:val="0"/>
          <w:marTop w:val="0"/>
          <w:marBottom w:val="0"/>
          <w:divBdr>
            <w:top w:val="none" w:sz="0" w:space="0" w:color="auto"/>
            <w:left w:val="none" w:sz="0" w:space="0" w:color="auto"/>
            <w:bottom w:val="none" w:sz="0" w:space="0" w:color="auto"/>
            <w:right w:val="none" w:sz="0" w:space="0" w:color="auto"/>
          </w:divBdr>
          <w:divsChild>
            <w:div w:id="1728187284">
              <w:marLeft w:val="0"/>
              <w:marRight w:val="0"/>
              <w:marTop w:val="0"/>
              <w:marBottom w:val="0"/>
              <w:divBdr>
                <w:top w:val="none" w:sz="0" w:space="0" w:color="auto"/>
                <w:left w:val="none" w:sz="0" w:space="0" w:color="auto"/>
                <w:bottom w:val="none" w:sz="0" w:space="0" w:color="auto"/>
                <w:right w:val="none" w:sz="0" w:space="0" w:color="auto"/>
              </w:divBdr>
              <w:divsChild>
                <w:div w:id="1213687945">
                  <w:marLeft w:val="0"/>
                  <w:marRight w:val="0"/>
                  <w:marTop w:val="0"/>
                  <w:marBottom w:val="0"/>
                  <w:divBdr>
                    <w:top w:val="none" w:sz="0" w:space="0" w:color="auto"/>
                    <w:left w:val="none" w:sz="0" w:space="0" w:color="auto"/>
                    <w:bottom w:val="none" w:sz="0" w:space="0" w:color="auto"/>
                    <w:right w:val="none" w:sz="0" w:space="0" w:color="auto"/>
                  </w:divBdr>
                  <w:divsChild>
                    <w:div w:id="1558584637">
                      <w:marLeft w:val="300"/>
                      <w:marRight w:val="300"/>
                      <w:marTop w:val="0"/>
                      <w:marBottom w:val="0"/>
                      <w:divBdr>
                        <w:top w:val="none" w:sz="0" w:space="0" w:color="auto"/>
                        <w:left w:val="none" w:sz="0" w:space="0" w:color="auto"/>
                        <w:bottom w:val="none" w:sz="0" w:space="0" w:color="auto"/>
                        <w:right w:val="none" w:sz="0" w:space="0" w:color="auto"/>
                      </w:divBdr>
                      <w:divsChild>
                        <w:div w:id="85349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1141</Words>
  <Characters>6504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1</cp:revision>
  <dcterms:created xsi:type="dcterms:W3CDTF">2024-07-25T16:26:00Z</dcterms:created>
  <dcterms:modified xsi:type="dcterms:W3CDTF">2024-07-25T16:32:00Z</dcterms:modified>
</cp:coreProperties>
</file>